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E21F7" w14:textId="0FDE8794" w:rsidR="000C0049" w:rsidRPr="00E1175A" w:rsidRDefault="00E1175A" w:rsidP="00E1175A">
      <w:pPr>
        <w:pStyle w:val="ListParagraph"/>
        <w:numPr>
          <w:ilvl w:val="0"/>
          <w:numId w:val="1"/>
        </w:numPr>
        <w:rPr>
          <w:b/>
        </w:rPr>
      </w:pPr>
      <w:r w:rsidRPr="00E1175A">
        <w:rPr>
          <w:b/>
        </w:rPr>
        <w:t>Variables in the Global Database</w:t>
      </w:r>
    </w:p>
    <w:tbl>
      <w:tblPr>
        <w:tblW w:w="9725" w:type="dxa"/>
        <w:tblInd w:w="-5" w:type="dxa"/>
        <w:tblLook w:val="04A0" w:firstRow="1" w:lastRow="0" w:firstColumn="1" w:lastColumn="0" w:noHBand="0" w:noVBand="1"/>
      </w:tblPr>
      <w:tblGrid>
        <w:gridCol w:w="3045"/>
        <w:gridCol w:w="6680"/>
      </w:tblGrid>
      <w:tr w:rsidR="004B0E0B" w:rsidRPr="004B0E0B" w14:paraId="03EF53B2" w14:textId="77777777" w:rsidTr="000C0049">
        <w:trPr>
          <w:trHeight w:val="326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double" w:sz="6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72E43A7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B0E0B">
              <w:rPr>
                <w:rFonts w:ascii="Calibri" w:eastAsia="Times New Roman" w:hAnsi="Calibri" w:cs="Calibri"/>
                <w:b/>
                <w:bCs/>
                <w:color w:val="FFFFFF"/>
              </w:rPr>
              <w:t>Variables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8A3EE0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B0E0B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</w:tr>
      <w:tr w:rsidR="004B0E0B" w:rsidRPr="004B0E0B" w14:paraId="283841FF" w14:textId="77777777" w:rsidTr="000C0049">
        <w:trPr>
          <w:trHeight w:val="32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0F6A7C4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origin</w:t>
            </w:r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32E7482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Origin country</w:t>
            </w:r>
          </w:p>
        </w:tc>
      </w:tr>
      <w:tr w:rsidR="004B0E0B" w:rsidRPr="004B0E0B" w14:paraId="5E381432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4891E8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destination</w:t>
            </w:r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812399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Destination country</w:t>
            </w:r>
          </w:p>
        </w:tc>
      </w:tr>
      <w:tr w:rsidR="004B0E0B" w:rsidRPr="004B0E0B" w14:paraId="7FD83FA8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286BA0CD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sector</w:t>
            </w:r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44049BC2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GTAP Sector</w:t>
            </w:r>
          </w:p>
        </w:tc>
      </w:tr>
      <w:tr w:rsidR="004B0E0B" w:rsidRPr="004B0E0B" w14:paraId="32CAD7F2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0F1C99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Value_of_time_HS2</w:t>
            </w:r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CC8EA22" w14:textId="22FEB3D4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 xml:space="preserve">Value of time 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>constructed</w:t>
            </w:r>
            <w:r w:rsidRPr="004B0E0B">
              <w:rPr>
                <w:rFonts w:ascii="Calibri" w:eastAsia="Times New Roman" w:hAnsi="Calibri" w:cs="Calibri"/>
                <w:color w:val="000000"/>
              </w:rPr>
              <w:t xml:space="preserve"> using data from Hummels and Schaur (2013)</w:t>
            </w:r>
          </w:p>
        </w:tc>
      </w:tr>
      <w:tr w:rsidR="004B0E0B" w:rsidRPr="004B0E0B" w14:paraId="17EB2C1E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2ACB1E3B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baseline_days_pre_BRI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4D538391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Population weighted distance in days between origin and destination countries</w:t>
            </w:r>
          </w:p>
        </w:tc>
      </w:tr>
      <w:tr w:rsidR="004B0E0B" w:rsidRPr="004B0E0B" w14:paraId="2FF2B6CD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408379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baseline_total_pre_BRI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A497AA4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Total trade costs between origin and destination. Trade costs include tariffs, transport and time costs.</w:t>
            </w:r>
          </w:p>
        </w:tc>
      </w:tr>
      <w:tr w:rsidR="004B0E0B" w:rsidRPr="004B0E0B" w14:paraId="395F895F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0D5BAC6B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Change_Time_Lower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10F24576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lower bound scenario</w:t>
            </w:r>
          </w:p>
        </w:tc>
      </w:tr>
      <w:tr w:rsidR="004B0E0B" w:rsidRPr="004B0E0B" w14:paraId="025357F0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25E29F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Change_Cost_Lower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573B0D3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trade costs - lower bound scenario</w:t>
            </w:r>
          </w:p>
        </w:tc>
      </w:tr>
      <w:tr w:rsidR="004B0E0B" w:rsidRPr="004B0E0B" w14:paraId="3A699041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5261380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Change_Time_Lower_bdred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76AF33F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lower bound scenario with trade facilitation</w:t>
            </w:r>
          </w:p>
        </w:tc>
      </w:tr>
      <w:tr w:rsidR="004B0E0B" w:rsidRPr="004B0E0B" w14:paraId="6C7BBC98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ECFDB76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Change_Cost_Lower_bdred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233382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trade costs - lower bound scenario with trade facilitation</w:t>
            </w:r>
          </w:p>
        </w:tc>
      </w:tr>
      <w:tr w:rsidR="004B0E0B" w:rsidRPr="004B0E0B" w14:paraId="7D5AFA82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61FF002A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Change_Time_Lower_Corridors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0EB6294C" w14:textId="24778283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lower bound scenario with improve</w:t>
            </w:r>
            <w:r w:rsidR="00736EA8">
              <w:rPr>
                <w:rFonts w:ascii="Calibri" w:eastAsia="Times New Roman" w:hAnsi="Calibri" w:cs="Calibri"/>
                <w:color w:val="000000"/>
              </w:rPr>
              <w:t>men</w:t>
            </w:r>
            <w:r w:rsidRPr="004B0E0B">
              <w:rPr>
                <w:rFonts w:ascii="Calibri" w:eastAsia="Times New Roman" w:hAnsi="Calibri" w:cs="Calibri"/>
                <w:color w:val="000000"/>
              </w:rPr>
              <w:t>ts in corridor management</w:t>
            </w:r>
          </w:p>
        </w:tc>
      </w:tr>
      <w:tr w:rsidR="004B0E0B" w:rsidRPr="004B0E0B" w14:paraId="66C7A3A4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6494C62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Change_Cost_Lower_Corridors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5040884" w14:textId="2259043A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 xml:space="preserve">% decrease in trade costs - lower bound scenario with 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>improve</w:t>
            </w:r>
            <w:r w:rsidR="00736EA8">
              <w:rPr>
                <w:rFonts w:ascii="Calibri" w:eastAsia="Times New Roman" w:hAnsi="Calibri" w:cs="Calibri"/>
                <w:color w:val="000000"/>
              </w:rPr>
              <w:t>men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 xml:space="preserve">ts </w:t>
            </w:r>
            <w:r w:rsidRPr="004B0E0B">
              <w:rPr>
                <w:rFonts w:ascii="Calibri" w:eastAsia="Times New Roman" w:hAnsi="Calibri" w:cs="Calibri"/>
                <w:color w:val="000000"/>
              </w:rPr>
              <w:t>in corridor management</w:t>
            </w:r>
          </w:p>
        </w:tc>
      </w:tr>
      <w:tr w:rsidR="004B0E0B" w:rsidRPr="004B0E0B" w14:paraId="43E29A85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13DDB5CE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Change_Time_Upper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3B94508A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upper bound scenario</w:t>
            </w:r>
          </w:p>
        </w:tc>
      </w:tr>
      <w:tr w:rsidR="004B0E0B" w:rsidRPr="004B0E0B" w14:paraId="0EB2625C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74EB8BB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Change_Cost_Upper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11C4A9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trade costs - upper bound scenario</w:t>
            </w:r>
          </w:p>
        </w:tc>
      </w:tr>
      <w:tr w:rsidR="004B0E0B" w:rsidRPr="004B0E0B" w14:paraId="218CB4D1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6C742A8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Change_Time_Upper_bdred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3F906558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upper bound scenario with trade facilitation</w:t>
            </w:r>
          </w:p>
        </w:tc>
      </w:tr>
      <w:tr w:rsidR="004B0E0B" w:rsidRPr="004B0E0B" w14:paraId="14A2896D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E017338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Change_Cost_Upper_bdred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8ADF527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trade costs - upper bound scenario with trade facilitation</w:t>
            </w:r>
          </w:p>
        </w:tc>
      </w:tr>
      <w:tr w:rsidR="004B0E0B" w:rsidRPr="004B0E0B" w14:paraId="55686A1A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hideMark/>
          </w:tcPr>
          <w:p w14:paraId="3A7ECD2D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Change_Time_Upper_Corridors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hideMark/>
          </w:tcPr>
          <w:p w14:paraId="2D920221" w14:textId="4A804591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 xml:space="preserve">% decrease in time - upper bound scenario with 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>improve</w:t>
            </w:r>
            <w:r w:rsidR="00736EA8">
              <w:rPr>
                <w:rFonts w:ascii="Calibri" w:eastAsia="Times New Roman" w:hAnsi="Calibri" w:cs="Calibri"/>
                <w:color w:val="000000"/>
              </w:rPr>
              <w:t>men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 xml:space="preserve">ts </w:t>
            </w:r>
            <w:r w:rsidRPr="004B0E0B">
              <w:rPr>
                <w:rFonts w:ascii="Calibri" w:eastAsia="Times New Roman" w:hAnsi="Calibri" w:cs="Calibri"/>
                <w:color w:val="000000"/>
              </w:rPr>
              <w:t>in corridor management</w:t>
            </w:r>
          </w:p>
        </w:tc>
      </w:tr>
      <w:tr w:rsidR="004B0E0B" w:rsidRPr="004B0E0B" w14:paraId="23358DB8" w14:textId="77777777" w:rsidTr="000C004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1BB578A" w14:textId="77777777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Change_Cost_Upper_Corridors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B1A18C8" w14:textId="446F54B6" w:rsidR="004B0E0B" w:rsidRPr="004B0E0B" w:rsidRDefault="004B0E0B" w:rsidP="004B0E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 xml:space="preserve">% decrease in trade costs - upper bound scenario with 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>improve</w:t>
            </w:r>
            <w:r w:rsidR="00736EA8">
              <w:rPr>
                <w:rFonts w:ascii="Calibri" w:eastAsia="Times New Roman" w:hAnsi="Calibri" w:cs="Calibri"/>
                <w:color w:val="000000"/>
              </w:rPr>
              <w:t>men</w:t>
            </w:r>
            <w:r w:rsidR="00736EA8" w:rsidRPr="004B0E0B">
              <w:rPr>
                <w:rFonts w:ascii="Calibri" w:eastAsia="Times New Roman" w:hAnsi="Calibri" w:cs="Calibri"/>
                <w:color w:val="000000"/>
              </w:rPr>
              <w:t xml:space="preserve">ts </w:t>
            </w:r>
            <w:r w:rsidRPr="004B0E0B">
              <w:rPr>
                <w:rFonts w:ascii="Calibri" w:eastAsia="Times New Roman" w:hAnsi="Calibri" w:cs="Calibri"/>
                <w:color w:val="000000"/>
              </w:rPr>
              <w:t>in corridor management</w:t>
            </w:r>
          </w:p>
        </w:tc>
      </w:tr>
    </w:tbl>
    <w:p w14:paraId="588A963F" w14:textId="4D5BEE14" w:rsidR="00574BA5" w:rsidRDefault="00574BA5"/>
    <w:p w14:paraId="2FB574F9" w14:textId="36284B03" w:rsidR="00E1175A" w:rsidRPr="00E1175A" w:rsidRDefault="00E1175A" w:rsidP="00E1175A">
      <w:pPr>
        <w:pStyle w:val="ListParagraph"/>
        <w:numPr>
          <w:ilvl w:val="0"/>
          <w:numId w:val="1"/>
        </w:numPr>
        <w:rPr>
          <w:b/>
        </w:rPr>
      </w:pPr>
      <w:r w:rsidRPr="00E1175A">
        <w:rPr>
          <w:b/>
        </w:rPr>
        <w:t xml:space="preserve">Variables in the </w:t>
      </w:r>
      <w:r>
        <w:rPr>
          <w:b/>
        </w:rPr>
        <w:t>Regional</w:t>
      </w:r>
      <w:r w:rsidRPr="00E1175A">
        <w:rPr>
          <w:b/>
        </w:rPr>
        <w:t xml:space="preserve"> Database</w:t>
      </w:r>
    </w:p>
    <w:tbl>
      <w:tblPr>
        <w:tblW w:w="9725" w:type="dxa"/>
        <w:tblInd w:w="-5" w:type="dxa"/>
        <w:tblLook w:val="04A0" w:firstRow="1" w:lastRow="0" w:firstColumn="1" w:lastColumn="0" w:noHBand="0" w:noVBand="1"/>
      </w:tblPr>
      <w:tblGrid>
        <w:gridCol w:w="3045"/>
        <w:gridCol w:w="6680"/>
      </w:tblGrid>
      <w:tr w:rsidR="00E905CF" w:rsidRPr="004B0E0B" w14:paraId="16AE9DDB" w14:textId="77777777" w:rsidTr="00A11C62">
        <w:trPr>
          <w:trHeight w:val="326"/>
        </w:trPr>
        <w:tc>
          <w:tcPr>
            <w:tcW w:w="3045" w:type="dxa"/>
            <w:tcBorders>
              <w:top w:val="single" w:sz="4" w:space="0" w:color="auto"/>
              <w:left w:val="single" w:sz="4" w:space="0" w:color="000000"/>
              <w:bottom w:val="double" w:sz="6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14:paraId="3FC68928" w14:textId="77777777" w:rsidR="00E905CF" w:rsidRPr="004B0E0B" w:rsidRDefault="00E905CF" w:rsidP="00A11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B0E0B">
              <w:rPr>
                <w:rFonts w:ascii="Calibri" w:eastAsia="Times New Roman" w:hAnsi="Calibri" w:cs="Calibri"/>
                <w:b/>
                <w:bCs/>
                <w:color w:val="FFFFFF"/>
              </w:rPr>
              <w:t>Variables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3E8886F8" w14:textId="77777777" w:rsidR="00E905CF" w:rsidRPr="004B0E0B" w:rsidRDefault="00E905CF" w:rsidP="00A11C6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4B0E0B">
              <w:rPr>
                <w:rFonts w:ascii="Calibri" w:eastAsia="Times New Roman" w:hAnsi="Calibri" w:cs="Calibri"/>
                <w:b/>
                <w:bCs/>
                <w:color w:val="FFFFFF"/>
              </w:rPr>
              <w:t>Description</w:t>
            </w:r>
          </w:p>
        </w:tc>
      </w:tr>
      <w:tr w:rsidR="00875C9A" w:rsidRPr="004B0E0B" w14:paraId="2AB276EE" w14:textId="77777777" w:rsidTr="00074769">
        <w:trPr>
          <w:trHeight w:val="326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3EA9228" w14:textId="5177DE2B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</w:t>
            </w:r>
            <w:r w:rsidRPr="004B0E0B">
              <w:rPr>
                <w:rFonts w:ascii="Calibri" w:eastAsia="Times New Roman" w:hAnsi="Calibri" w:cs="Calibri"/>
                <w:color w:val="000000"/>
              </w:rPr>
              <w:t>rigin</w:t>
            </w:r>
            <w:r>
              <w:rPr>
                <w:rFonts w:ascii="Calibri" w:eastAsia="Times New Roman" w:hAnsi="Calibri" w:cs="Calibri"/>
                <w:color w:val="000000"/>
              </w:rPr>
              <w:t>_city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18F5D9D5" w14:textId="688213CD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the origin city</w:t>
            </w:r>
          </w:p>
        </w:tc>
      </w:tr>
      <w:tr w:rsidR="00875C9A" w:rsidRPr="004B0E0B" w14:paraId="5EE66F30" w14:textId="77777777" w:rsidTr="0007476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8944EE" w14:textId="38475B20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4B0E0B">
              <w:rPr>
                <w:rFonts w:ascii="Calibri" w:eastAsia="Times New Roman" w:hAnsi="Calibri" w:cs="Calibri"/>
                <w:color w:val="000000"/>
              </w:rPr>
              <w:t>estination</w:t>
            </w:r>
            <w:r>
              <w:rPr>
                <w:rFonts w:ascii="Calibri" w:eastAsia="Times New Roman" w:hAnsi="Calibri" w:cs="Calibri"/>
                <w:color w:val="000000"/>
              </w:rPr>
              <w:t>_city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62856" w14:textId="53B679D5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the destination city</w:t>
            </w:r>
          </w:p>
        </w:tc>
      </w:tr>
      <w:tr w:rsidR="00875C9A" w:rsidRPr="004B0E0B" w14:paraId="2EC278DB" w14:textId="77777777" w:rsidTr="0007476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49447FB2" w14:textId="571714B0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origin_country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63E3A1C9" w14:textId="24B9EAD3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the origin country</w:t>
            </w:r>
          </w:p>
        </w:tc>
      </w:tr>
      <w:tr w:rsidR="00875C9A" w:rsidRPr="004B0E0B" w14:paraId="244DF116" w14:textId="77777777" w:rsidTr="0007476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A3456B" w14:textId="3FAFDE04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destination_country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B0E3D" w14:textId="6A528988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Name of the destination country</w:t>
            </w:r>
          </w:p>
        </w:tc>
      </w:tr>
      <w:tr w:rsidR="00875C9A" w:rsidRPr="004B0E0B" w14:paraId="0669A11D" w14:textId="77777777" w:rsidTr="0007476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D9D9D9" w:fill="D9D9D9"/>
            <w:noWrap/>
            <w:vAlign w:val="center"/>
            <w:hideMark/>
          </w:tcPr>
          <w:p w14:paraId="5D2691F0" w14:textId="0C0A3B6F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Change_Time_Lower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center"/>
            <w:hideMark/>
          </w:tcPr>
          <w:p w14:paraId="2BB97FD4" w14:textId="557EC45A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>% decrease in time - lower bound scenario</w:t>
            </w:r>
          </w:p>
        </w:tc>
      </w:tr>
      <w:tr w:rsidR="00875C9A" w:rsidRPr="004B0E0B" w14:paraId="7FED3444" w14:textId="77777777" w:rsidTr="00074769">
        <w:trPr>
          <w:trHeight w:val="313"/>
        </w:trPr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5698C0" w14:textId="508CF19D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B0E0B">
              <w:rPr>
                <w:rFonts w:ascii="Calibri" w:eastAsia="Times New Roman" w:hAnsi="Calibri" w:cs="Calibri"/>
                <w:color w:val="000000"/>
              </w:rPr>
              <w:t>Change_</w:t>
            </w:r>
            <w:r>
              <w:rPr>
                <w:rFonts w:ascii="Calibri" w:eastAsia="Times New Roman" w:hAnsi="Calibri" w:cs="Calibri"/>
                <w:color w:val="000000"/>
              </w:rPr>
              <w:t>Time</w:t>
            </w:r>
            <w:r w:rsidRPr="004B0E0B">
              <w:rPr>
                <w:rFonts w:ascii="Calibri" w:eastAsia="Times New Roman" w:hAnsi="Calibri" w:cs="Calibri"/>
                <w:color w:val="000000"/>
              </w:rPr>
              <w:t>_</w:t>
            </w:r>
            <w:r>
              <w:rPr>
                <w:rFonts w:ascii="Calibri" w:eastAsia="Times New Roman" w:hAnsi="Calibri" w:cs="Calibri"/>
                <w:color w:val="000000"/>
              </w:rPr>
              <w:t>Upper</w:t>
            </w:r>
            <w:proofErr w:type="spellEnd"/>
          </w:p>
        </w:tc>
        <w:tc>
          <w:tcPr>
            <w:tcW w:w="6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EAE9B" w14:textId="783E876D" w:rsidR="00875C9A" w:rsidRPr="004B0E0B" w:rsidRDefault="00875C9A" w:rsidP="00875C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B0E0B">
              <w:rPr>
                <w:rFonts w:ascii="Calibri" w:eastAsia="Times New Roman" w:hAnsi="Calibri" w:cs="Calibri"/>
                <w:color w:val="000000"/>
              </w:rPr>
              <w:t xml:space="preserve">% decrease in time - </w:t>
            </w:r>
            <w:r>
              <w:rPr>
                <w:rFonts w:ascii="Calibri" w:eastAsia="Times New Roman" w:hAnsi="Calibri" w:cs="Calibri"/>
                <w:color w:val="000000"/>
              </w:rPr>
              <w:t>upper</w:t>
            </w:r>
            <w:r w:rsidRPr="004B0E0B">
              <w:rPr>
                <w:rFonts w:ascii="Calibri" w:eastAsia="Times New Roman" w:hAnsi="Calibri" w:cs="Calibri"/>
                <w:color w:val="000000"/>
              </w:rPr>
              <w:t xml:space="preserve"> bound scenario</w:t>
            </w:r>
          </w:p>
        </w:tc>
      </w:tr>
    </w:tbl>
    <w:p w14:paraId="5AC94570" w14:textId="77777777" w:rsidR="00E1175A" w:rsidRDefault="00E1175A"/>
    <w:p w14:paraId="57B2D6E3" w14:textId="77777777" w:rsidR="004B0E0B" w:rsidRDefault="004B0E0B" w:rsidP="004B0E0B">
      <w:proofErr w:type="gramStart"/>
      <w:r w:rsidRPr="000C0049">
        <w:rPr>
          <w:b/>
          <w:lang w:val="fr-FR"/>
        </w:rPr>
        <w:t>Note</w:t>
      </w:r>
      <w:r w:rsidRPr="000C0049">
        <w:rPr>
          <w:lang w:val="fr-FR"/>
        </w:rPr>
        <w:t>:</w:t>
      </w:r>
      <w:proofErr w:type="gramEnd"/>
      <w:r w:rsidRPr="000C0049">
        <w:rPr>
          <w:lang w:val="fr-FR"/>
        </w:rPr>
        <w:t xml:space="preserve"> </w:t>
      </w:r>
      <w:proofErr w:type="spellStart"/>
      <w:r w:rsidRPr="000C0049">
        <w:rPr>
          <w:lang w:val="fr-FR"/>
        </w:rPr>
        <w:t>See</w:t>
      </w:r>
      <w:proofErr w:type="spellEnd"/>
      <w:r w:rsidRPr="000C0049">
        <w:rPr>
          <w:lang w:val="fr-FR"/>
        </w:rPr>
        <w:t xml:space="preserve"> de Soyres et al. </w:t>
      </w:r>
      <w:r>
        <w:t xml:space="preserve">(2018) for a detailed description of the methodology and assumptions for the different scenarios. </w:t>
      </w:r>
    </w:p>
    <w:p w14:paraId="02EAA0CE" w14:textId="0926E2E2" w:rsidR="004B0E0B" w:rsidRDefault="00875C9A" w:rsidP="004B0E0B">
      <w:r>
        <w:t>For additional request</w:t>
      </w:r>
      <w:r w:rsidR="001507CD">
        <w:t>s</w:t>
      </w:r>
      <w:r w:rsidR="004B0E0B">
        <w:t>, please contact Alen Mulabdic (amulabdic@worldbank.org).</w:t>
      </w:r>
      <w:r w:rsidR="004B0E0B">
        <w:tab/>
      </w:r>
    </w:p>
    <w:p w14:paraId="7E27A63F" w14:textId="77777777" w:rsidR="004B0E0B" w:rsidRDefault="004B0E0B" w:rsidP="004B0E0B">
      <w:proofErr w:type="spellStart"/>
      <w:r w:rsidRPr="000C0049">
        <w:rPr>
          <w:b/>
          <w:lang w:val="fr-FR"/>
        </w:rPr>
        <w:lastRenderedPageBreak/>
        <w:t>Recommend</w:t>
      </w:r>
      <w:proofErr w:type="spellEnd"/>
      <w:r w:rsidRPr="000C0049">
        <w:rPr>
          <w:b/>
          <w:lang w:val="fr-FR"/>
        </w:rPr>
        <w:t xml:space="preserve"> </w:t>
      </w:r>
      <w:proofErr w:type="gramStart"/>
      <w:r w:rsidRPr="000C0049">
        <w:rPr>
          <w:b/>
          <w:lang w:val="fr-FR"/>
        </w:rPr>
        <w:t>Citation</w:t>
      </w:r>
      <w:r w:rsidRPr="000C0049">
        <w:rPr>
          <w:lang w:val="fr-FR"/>
        </w:rPr>
        <w:t>:</w:t>
      </w:r>
      <w:proofErr w:type="gramEnd"/>
      <w:r w:rsidRPr="000C0049">
        <w:rPr>
          <w:lang w:val="fr-FR"/>
        </w:rPr>
        <w:t xml:space="preserve"> de Soyres François, Alen Mulabdic, Siobhan Murray, Nadia Rocha and Michele Ruta, (2018). </w:t>
      </w:r>
      <w:r>
        <w:t xml:space="preserve">"How Much Will the Belt and Road Initiative Reduce Trade Costs?". Policy Research working paper; no. WPS 8614 Washington, </w:t>
      </w:r>
      <w:proofErr w:type="gramStart"/>
      <w:r>
        <w:t>D.C. :</w:t>
      </w:r>
      <w:proofErr w:type="gramEnd"/>
      <w:r>
        <w:t xml:space="preserve"> World Bank Group.</w:t>
      </w:r>
      <w:r>
        <w:tab/>
      </w:r>
    </w:p>
    <w:p w14:paraId="5221AD8F" w14:textId="4B9C71E6" w:rsidR="004B0E0B" w:rsidRPr="002C7D6C" w:rsidRDefault="00E96DDE">
      <w:pPr>
        <w:rPr>
          <w:i/>
        </w:rPr>
      </w:pPr>
      <w:bookmarkStart w:id="0" w:name="_GoBack"/>
      <w:r w:rsidRPr="002C7D6C">
        <w:rPr>
          <w:i/>
        </w:rPr>
        <w:t>Note that the citation might have to be adapted when the paper is published in a</w:t>
      </w:r>
      <w:r w:rsidR="000A7576" w:rsidRPr="002C7D6C">
        <w:rPr>
          <w:i/>
        </w:rPr>
        <w:t xml:space="preserve"> journal.</w:t>
      </w:r>
      <w:bookmarkEnd w:id="0"/>
    </w:p>
    <w:sectPr w:rsidR="004B0E0B" w:rsidRPr="002C7D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31BB0"/>
    <w:multiLevelType w:val="hybridMultilevel"/>
    <w:tmpl w:val="B158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0B"/>
    <w:rsid w:val="00012F8C"/>
    <w:rsid w:val="000A7576"/>
    <w:rsid w:val="000C0049"/>
    <w:rsid w:val="001507CD"/>
    <w:rsid w:val="002C7D6C"/>
    <w:rsid w:val="003423E9"/>
    <w:rsid w:val="004B0E0B"/>
    <w:rsid w:val="00574BA5"/>
    <w:rsid w:val="00736EA8"/>
    <w:rsid w:val="00875C9A"/>
    <w:rsid w:val="00CA385E"/>
    <w:rsid w:val="00E1175A"/>
    <w:rsid w:val="00E905CF"/>
    <w:rsid w:val="00E96DDE"/>
    <w:rsid w:val="00F8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D05AF"/>
  <w15:chartTrackingRefBased/>
  <w15:docId w15:val="{F395E327-B30F-4828-861F-A1FD6C678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 Mulabdic</dc:creator>
  <cp:keywords/>
  <dc:description/>
  <cp:lastModifiedBy>Francois de Soyres</cp:lastModifiedBy>
  <cp:revision>12</cp:revision>
  <dcterms:created xsi:type="dcterms:W3CDTF">2018-10-15T21:27:00Z</dcterms:created>
  <dcterms:modified xsi:type="dcterms:W3CDTF">2019-07-09T18:32:00Z</dcterms:modified>
</cp:coreProperties>
</file>